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8709" w14:textId="5A78F260" w:rsidR="00933738" w:rsidRPr="005C75D0" w:rsidRDefault="00933738" w:rsidP="1E191B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0"/>
          <w:szCs w:val="20"/>
        </w:rPr>
      </w:pPr>
      <w:r w:rsidRPr="005C75D0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51EBF6B0" wp14:editId="44C8AB0B">
            <wp:simplePos x="0" y="0"/>
            <wp:positionH relativeFrom="column">
              <wp:posOffset>4843145</wp:posOffset>
            </wp:positionH>
            <wp:positionV relativeFrom="paragraph">
              <wp:posOffset>0</wp:posOffset>
            </wp:positionV>
            <wp:extent cx="109220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098" y="21389"/>
                <wp:lineTo x="2109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F5D7A58"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Agenda </w:t>
      </w:r>
      <w:r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MR-vergadering 11 mei </w:t>
      </w:r>
    </w:p>
    <w:p w14:paraId="50FD229C" w14:textId="77777777" w:rsidR="00933738" w:rsidRPr="005C75D0" w:rsidRDefault="00933738" w:rsidP="009337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5C75D0">
        <w:rPr>
          <w:rStyle w:val="eop"/>
          <w:rFonts w:asciiTheme="minorHAnsi" w:hAnsiTheme="minorHAnsi"/>
          <w:sz w:val="20"/>
          <w:szCs w:val="20"/>
        </w:rPr>
        <w:t> </w:t>
      </w:r>
    </w:p>
    <w:p w14:paraId="1A25994F" w14:textId="77346CE3" w:rsidR="00933738" w:rsidRPr="005C75D0" w:rsidRDefault="00933738" w:rsidP="1E191B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  <w:u w:val="single"/>
        </w:rPr>
        <w:t xml:space="preserve">Aanwezig: </w:t>
      </w:r>
      <w:r w:rsidRPr="005C75D0">
        <w:rPr>
          <w:rStyle w:val="normaltextrun"/>
          <w:rFonts w:asciiTheme="minorHAnsi" w:hAnsiTheme="minorHAnsi" w:cs="Calibri"/>
          <w:sz w:val="20"/>
          <w:szCs w:val="20"/>
        </w:rPr>
        <w:t> </w:t>
      </w:r>
      <w:r w:rsidRPr="005C75D0">
        <w:rPr>
          <w:rStyle w:val="eop"/>
          <w:rFonts w:asciiTheme="minorHAnsi" w:hAnsiTheme="minorHAnsi"/>
          <w:sz w:val="20"/>
          <w:szCs w:val="20"/>
        </w:rPr>
        <w:t> </w:t>
      </w:r>
    </w:p>
    <w:p w14:paraId="10A5391B" w14:textId="550DFC60" w:rsidR="0033101E" w:rsidRPr="005C75D0" w:rsidRDefault="00933738" w:rsidP="1E191B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0"/>
          <w:szCs w:val="20"/>
          <w:u w:val="single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  <w:u w:val="single"/>
        </w:rPr>
        <w:t>Aanwezig namens directie:</w:t>
      </w:r>
    </w:p>
    <w:p w14:paraId="2EEB2262" w14:textId="072534D3" w:rsidR="0033101E" w:rsidRPr="005C75D0" w:rsidRDefault="0033101E" w:rsidP="1E191B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  <w:u w:val="single"/>
        </w:rPr>
        <w:t>Notulant:</w:t>
      </w:r>
      <w:r w:rsidR="00AC2D5A"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? </w:t>
      </w:r>
      <w:r w:rsidRPr="005C75D0">
        <w:rPr>
          <w:rFonts w:asciiTheme="minorHAnsi" w:hAnsiTheme="minorHAnsi"/>
          <w:sz w:val="20"/>
          <w:szCs w:val="20"/>
        </w:rPr>
        <w:br/>
      </w:r>
    </w:p>
    <w:p w14:paraId="27708375" w14:textId="226FEF28" w:rsidR="0089439E" w:rsidRPr="005C75D0" w:rsidRDefault="00933738" w:rsidP="0093373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Notulen vorige vergadering</w:t>
      </w:r>
      <w:r w:rsidRPr="005C75D0">
        <w:rPr>
          <w:rStyle w:val="eop"/>
          <w:rFonts w:asciiTheme="minorHAnsi" w:hAnsiTheme="minorHAnsi" w:cs="Arial"/>
          <w:sz w:val="20"/>
          <w:szCs w:val="20"/>
        </w:rPr>
        <w:t> </w:t>
      </w:r>
      <w:r w:rsidR="0089439E" w:rsidRPr="005C75D0">
        <w:rPr>
          <w:rStyle w:val="eop"/>
          <w:rFonts w:asciiTheme="minorHAnsi" w:hAnsiTheme="minorHAnsi" w:cs="Arial"/>
          <w:sz w:val="20"/>
          <w:szCs w:val="20"/>
        </w:rPr>
        <w:br/>
      </w:r>
    </w:p>
    <w:p w14:paraId="59D91A43" w14:textId="77777777" w:rsidR="00933738" w:rsidRPr="005C75D0" w:rsidRDefault="00933738" w:rsidP="009337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Directie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31D6A735" w14:textId="53D31EE6" w:rsidR="009D3E6F" w:rsidRPr="005C75D0" w:rsidRDefault="00933738" w:rsidP="1E191BA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Mededelingen: 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  <w:r w:rsidR="009D3E6F" w:rsidRPr="005C75D0">
        <w:rPr>
          <w:rStyle w:val="eop"/>
          <w:rFonts w:asciiTheme="minorHAnsi" w:hAnsiTheme="minorHAnsi" w:cs="Calibri"/>
          <w:sz w:val="20"/>
          <w:szCs w:val="20"/>
        </w:rPr>
        <w:t xml:space="preserve"> </w:t>
      </w:r>
    </w:p>
    <w:p w14:paraId="624E2788" w14:textId="77777777" w:rsidR="005451B6" w:rsidRPr="005C75D0" w:rsidRDefault="1E191BA4" w:rsidP="1E191BA4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Formatie/personeelsbeleid </w:t>
      </w:r>
    </w:p>
    <w:p w14:paraId="1D6FE82B" w14:textId="77777777" w:rsidR="005451B6" w:rsidRPr="005C75D0" w:rsidRDefault="005451B6" w:rsidP="1E191BA4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Inschrijvingen </w:t>
      </w:r>
    </w:p>
    <w:p w14:paraId="4B7CE3CE" w14:textId="33827FD8" w:rsidR="00560C0F" w:rsidRPr="005C75D0" w:rsidRDefault="005451B6" w:rsidP="00560C0F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Schoolgids </w:t>
      </w:r>
      <w:r w:rsidR="00560C0F" w:rsidRPr="005C75D0">
        <w:rPr>
          <w:rStyle w:val="eop"/>
          <w:rFonts w:asciiTheme="minorHAnsi" w:hAnsiTheme="minorHAnsi" w:cs="Calibri"/>
          <w:sz w:val="20"/>
          <w:szCs w:val="20"/>
        </w:rPr>
        <w:t xml:space="preserve">(vanuit jaarplanning) </w:t>
      </w:r>
    </w:p>
    <w:p w14:paraId="3B7632B7" w14:textId="4E0EC3DC" w:rsidR="00560C0F" w:rsidRPr="005C75D0" w:rsidRDefault="00560C0F" w:rsidP="00560C0F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>Schoolplan ( vanuit jaarplanning)</w:t>
      </w:r>
    </w:p>
    <w:p w14:paraId="277CBF3E" w14:textId="734A3A43" w:rsidR="00BC7341" w:rsidRPr="005C75D0" w:rsidRDefault="00BC7341" w:rsidP="00560C0F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SOP (vanuit jaarplanning) </w:t>
      </w:r>
    </w:p>
    <w:p w14:paraId="01AA0518" w14:textId="597542DB" w:rsidR="00726EA4" w:rsidRPr="005C75D0" w:rsidRDefault="00726EA4" w:rsidP="00560C0F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Terugkoppeling plan “poule” van ouders voor inval </w:t>
      </w:r>
    </w:p>
    <w:p w14:paraId="0292B97C" w14:textId="25D6181E" w:rsidR="00726EA4" w:rsidRPr="005C75D0" w:rsidRDefault="00726EA4" w:rsidP="00560C0F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Terugkoppeling Medezeggenschapsreglement vanuit </w:t>
      </w:r>
      <w:proofErr w:type="spellStart"/>
      <w:r w:rsidRPr="005C75D0">
        <w:rPr>
          <w:rStyle w:val="eop"/>
          <w:rFonts w:asciiTheme="minorHAnsi" w:hAnsiTheme="minorHAnsi" w:cs="Calibri"/>
          <w:sz w:val="20"/>
          <w:szCs w:val="20"/>
        </w:rPr>
        <w:t>directeurenberaad</w:t>
      </w:r>
      <w:proofErr w:type="spellEnd"/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 </w:t>
      </w:r>
    </w:p>
    <w:p w14:paraId="12003C95" w14:textId="19A6669D" w:rsidR="00ED0340" w:rsidRPr="005C75D0" w:rsidRDefault="00ED0340" w:rsidP="00EC26F4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</w:p>
    <w:p w14:paraId="2AC305BF" w14:textId="77777777" w:rsidR="00933738" w:rsidRPr="005C75D0" w:rsidRDefault="00933738" w:rsidP="0093373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Team 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1CF9111A" w14:textId="48508EE5" w:rsidR="00ED0340" w:rsidRPr="005C75D0" w:rsidRDefault="00933738" w:rsidP="00ED034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Mededelingen: 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296FBE82" w14:textId="1FBB679C" w:rsidR="00C44AD7" w:rsidRPr="005C75D0" w:rsidRDefault="1E191BA4" w:rsidP="1E191BA4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Terugblik Efteling </w:t>
      </w:r>
    </w:p>
    <w:p w14:paraId="73828597" w14:textId="6001E563" w:rsidR="00BC7341" w:rsidRPr="005C75D0" w:rsidRDefault="00BC7341" w:rsidP="1E191BA4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Oekraïense leerling(en) </w:t>
      </w:r>
    </w:p>
    <w:p w14:paraId="6678B637" w14:textId="5FA9C94C" w:rsidR="00933738" w:rsidRPr="005C75D0" w:rsidRDefault="00933738" w:rsidP="00933738">
      <w:pPr>
        <w:pStyle w:val="paragraph"/>
        <w:spacing w:before="0" w:beforeAutospacing="0" w:after="0" w:afterAutospacing="0"/>
        <w:ind w:left="1980"/>
        <w:textAlignment w:val="baseline"/>
        <w:rPr>
          <w:rFonts w:asciiTheme="minorHAnsi" w:hAnsiTheme="minorHAnsi" w:cs="Calibri"/>
          <w:sz w:val="20"/>
          <w:szCs w:val="20"/>
        </w:rPr>
      </w:pPr>
    </w:p>
    <w:p w14:paraId="3FF33A3E" w14:textId="77777777" w:rsidR="00933738" w:rsidRPr="005C75D0" w:rsidRDefault="00933738" w:rsidP="0093373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Ouders 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440D2375" w14:textId="005C62E2" w:rsidR="00726EA4" w:rsidRPr="005C75D0" w:rsidRDefault="00933738" w:rsidP="00726EA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Mededelingen: 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466E404E" w14:textId="0409BD39" w:rsidR="00933738" w:rsidRPr="005C75D0" w:rsidRDefault="00FF5186" w:rsidP="1E191BA4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0"/>
          <w:szCs w:val="20"/>
        </w:rPr>
      </w:pPr>
      <w:r w:rsidRPr="005C75D0">
        <w:rPr>
          <w:rStyle w:val="eop"/>
          <w:rFonts w:asciiTheme="minorHAnsi" w:hAnsiTheme="minorHAnsi"/>
          <w:sz w:val="20"/>
          <w:szCs w:val="20"/>
        </w:rPr>
        <w:t>.</w:t>
      </w:r>
    </w:p>
    <w:p w14:paraId="04ACD7AD" w14:textId="77777777" w:rsidR="00FF5186" w:rsidRPr="005C75D0" w:rsidRDefault="00FF5186" w:rsidP="00FF518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hAnsiTheme="minorHAnsi"/>
          <w:sz w:val="20"/>
          <w:szCs w:val="20"/>
        </w:rPr>
      </w:pPr>
    </w:p>
    <w:p w14:paraId="21F192F3" w14:textId="6EE8A14F" w:rsidR="00FC2C95" w:rsidRPr="005C75D0" w:rsidRDefault="00933738" w:rsidP="1E191BA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proofErr w:type="spellStart"/>
      <w:r w:rsidRPr="005C75D0">
        <w:rPr>
          <w:rStyle w:val="spellingerror"/>
          <w:rFonts w:asciiTheme="minorHAnsi" w:hAnsiTheme="minorHAnsi" w:cs="Calibri"/>
          <w:sz w:val="20"/>
          <w:szCs w:val="20"/>
        </w:rPr>
        <w:t>Highlights</w:t>
      </w:r>
      <w:proofErr w:type="spellEnd"/>
      <w:r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 nieuwsbrief 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048515DF" w14:textId="201FED48" w:rsidR="00FC2C95" w:rsidRPr="005C75D0" w:rsidRDefault="00933738" w:rsidP="1E191BA4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5C75D0">
        <w:rPr>
          <w:rFonts w:asciiTheme="minorHAnsi" w:eastAsiaTheme="minorEastAsia" w:hAnsiTheme="minorHAnsi" w:cstheme="minorBidi"/>
          <w:sz w:val="20"/>
          <w:szCs w:val="20"/>
        </w:rPr>
        <w:t xml:space="preserve">Verkiezingen MR </w:t>
      </w:r>
      <w:r w:rsidRPr="005C75D0">
        <w:rPr>
          <w:rFonts w:asciiTheme="minorHAnsi" w:hAnsiTheme="minorHAnsi"/>
          <w:sz w:val="20"/>
          <w:szCs w:val="20"/>
        </w:rPr>
        <w:br/>
      </w:r>
      <w:r w:rsidRPr="005C75D0">
        <w:rPr>
          <w:rFonts w:asciiTheme="minorHAnsi" w:hAnsiTheme="minorHAnsi"/>
          <w:sz w:val="20"/>
          <w:szCs w:val="20"/>
        </w:rPr>
        <w:br/>
      </w:r>
    </w:p>
    <w:p w14:paraId="1E23239E" w14:textId="144355E0" w:rsidR="00995593" w:rsidRPr="005C75D0" w:rsidRDefault="2F1C2249" w:rsidP="1E191BA4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</w:rPr>
      </w:pPr>
      <w:r w:rsidRPr="005C75D0">
        <w:rPr>
          <w:rFonts w:asciiTheme="minorHAnsi" w:hAnsiTheme="minorHAnsi" w:cs="Calibri"/>
          <w:sz w:val="20"/>
          <w:szCs w:val="20"/>
        </w:rPr>
        <w:t>Punten vanuit website:</w:t>
      </w:r>
    </w:p>
    <w:p w14:paraId="0ADC5FEB" w14:textId="0E5F6E92" w:rsidR="00933738" w:rsidRPr="005C75D0" w:rsidRDefault="00933738" w:rsidP="1E191BA4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0"/>
          <w:szCs w:val="20"/>
        </w:rPr>
      </w:pPr>
      <w:r w:rsidRPr="005C75D0">
        <w:rPr>
          <w:rFonts w:asciiTheme="minorHAnsi" w:hAnsiTheme="minorHAnsi"/>
          <w:sz w:val="20"/>
          <w:szCs w:val="20"/>
        </w:rPr>
        <w:br/>
      </w:r>
    </w:p>
    <w:p w14:paraId="43586BE6" w14:textId="77777777" w:rsidR="00933738" w:rsidRPr="005C75D0" w:rsidRDefault="00933738" w:rsidP="0093373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Rondvraag </w:t>
      </w:r>
    </w:p>
    <w:p w14:paraId="1CD3C392" w14:textId="0F63896B" w:rsidR="00933738" w:rsidRPr="005C75D0" w:rsidRDefault="00933738" w:rsidP="0093373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br/>
        <w:t>Annemieke mag de vergadering verlaten.</w:t>
      </w:r>
      <w:r w:rsidRPr="005C75D0">
        <w:rPr>
          <w:rStyle w:val="eop"/>
          <w:rFonts w:asciiTheme="minorHAnsi" w:hAnsiTheme="minorHAnsi"/>
          <w:sz w:val="20"/>
          <w:szCs w:val="20"/>
        </w:rPr>
        <w:t> </w:t>
      </w:r>
    </w:p>
    <w:p w14:paraId="4C69B169" w14:textId="77777777" w:rsidR="00FC2C95" w:rsidRPr="005C75D0" w:rsidRDefault="00FC2C95" w:rsidP="00FC2C9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Calibri"/>
          <w:sz w:val="20"/>
          <w:szCs w:val="20"/>
        </w:rPr>
      </w:pPr>
    </w:p>
    <w:p w14:paraId="57AA52EF" w14:textId="4260531E" w:rsidR="004B217B" w:rsidRPr="005C75D0" w:rsidRDefault="1E191BA4" w:rsidP="1E191BA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Verkiezingen </w:t>
      </w:r>
    </w:p>
    <w:p w14:paraId="1681CE0B" w14:textId="21C59073" w:rsidR="1E191BA4" w:rsidRPr="005C75D0" w:rsidRDefault="1E191BA4" w:rsidP="1E191BA4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rFonts w:asciiTheme="minorHAnsi" w:hAnsiTheme="minorHAns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PMR: nieuws vanuit verkiezingen GMR Maaike? </w:t>
      </w:r>
    </w:p>
    <w:p w14:paraId="3327B9B3" w14:textId="566BD564" w:rsidR="00EC26F4" w:rsidRPr="005C75D0" w:rsidRDefault="1E191BA4" w:rsidP="00EC26F4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rFonts w:asciiTheme="minorHAnsi" w:hAnsiTheme="minorHAns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OMR: verkiezingen uitschrijven ( draaiboek vorig jaar) </w:t>
      </w:r>
    </w:p>
    <w:p w14:paraId="01E63A8B" w14:textId="77777777" w:rsidR="00EC26F4" w:rsidRPr="005C75D0" w:rsidRDefault="00EC26F4" w:rsidP="00EC26F4">
      <w:pPr>
        <w:pStyle w:val="paragraph"/>
        <w:spacing w:before="0" w:beforeAutospacing="0" w:after="0" w:afterAutospacing="0"/>
        <w:ind w:left="2160"/>
        <w:rPr>
          <w:rStyle w:val="normaltextrun"/>
          <w:rFonts w:asciiTheme="minorHAnsi" w:hAnsiTheme="minorHAnsi"/>
          <w:sz w:val="20"/>
          <w:szCs w:val="20"/>
        </w:rPr>
      </w:pPr>
    </w:p>
    <w:p w14:paraId="039B04A6" w14:textId="78609878" w:rsidR="00EC26F4" w:rsidRPr="005C75D0" w:rsidRDefault="00EC26F4" w:rsidP="00EC26F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Theme="minorHAnsi" w:hAnsiTheme="minorHAnsi"/>
          <w:sz w:val="20"/>
          <w:szCs w:val="20"/>
        </w:rPr>
      </w:pPr>
      <w:r w:rsidRPr="005C75D0">
        <w:rPr>
          <w:rStyle w:val="normaltextrun"/>
          <w:rFonts w:asciiTheme="minorHAnsi" w:hAnsiTheme="minorHAnsi"/>
          <w:sz w:val="20"/>
          <w:szCs w:val="20"/>
        </w:rPr>
        <w:t xml:space="preserve">Jaaroverzicht MR evalueren ( vanuit jaarplanning) </w:t>
      </w:r>
    </w:p>
    <w:p w14:paraId="2CC639B8" w14:textId="77777777" w:rsidR="00EC26F4" w:rsidRPr="005C75D0" w:rsidRDefault="00EC26F4" w:rsidP="00EC26F4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hAnsiTheme="minorHAnsi"/>
          <w:sz w:val="20"/>
          <w:szCs w:val="20"/>
        </w:rPr>
      </w:pPr>
    </w:p>
    <w:p w14:paraId="1AC2DFEC" w14:textId="52D53049" w:rsidR="00ED0340" w:rsidRPr="005C75D0" w:rsidRDefault="00933738" w:rsidP="00F86D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GMR 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3D857FE8" w14:textId="2FDD86A6" w:rsidR="00933738" w:rsidRPr="005C75D0" w:rsidRDefault="00933738" w:rsidP="0093373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Notulen GMR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60834886" w14:textId="05B952F6" w:rsidR="00FF5186" w:rsidRPr="005C75D0" w:rsidRDefault="00FF5186" w:rsidP="0093373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eop"/>
          <w:rFonts w:asciiTheme="minorHAnsi" w:hAnsiTheme="minorHAnsi" w:cs="Calibri"/>
          <w:sz w:val="20"/>
          <w:szCs w:val="20"/>
        </w:rPr>
        <w:t xml:space="preserve">24 mei: wie kan? </w:t>
      </w:r>
    </w:p>
    <w:p w14:paraId="4588B907" w14:textId="37088052" w:rsidR="00933738" w:rsidRPr="005C75D0" w:rsidRDefault="00933738" w:rsidP="00FF518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Nieuwsbrief GMR </w:t>
      </w:r>
    </w:p>
    <w:p w14:paraId="5C2FA726" w14:textId="64664E3C" w:rsidR="00821C82" w:rsidRPr="005C75D0" w:rsidRDefault="00821C82" w:rsidP="00FF518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="Calibri"/>
          <w:sz w:val="20"/>
          <w:szCs w:val="20"/>
        </w:rPr>
      </w:pPr>
      <w:proofErr w:type="spellStart"/>
      <w:r w:rsidRPr="005C75D0">
        <w:rPr>
          <w:rStyle w:val="normaltextrun"/>
          <w:rFonts w:asciiTheme="minorHAnsi" w:hAnsiTheme="minorHAnsi" w:cs="Calibri"/>
          <w:sz w:val="20"/>
          <w:szCs w:val="20"/>
        </w:rPr>
        <w:t>Sharepoint</w:t>
      </w:r>
      <w:proofErr w:type="spellEnd"/>
      <w:r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 MR: Erika </w:t>
      </w:r>
    </w:p>
    <w:p w14:paraId="0BD88F6F" w14:textId="59F40CBC" w:rsidR="00FF5186" w:rsidRPr="005C75D0" w:rsidRDefault="00821C82" w:rsidP="00FF518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 xml:space="preserve">Inlog ?? </w:t>
      </w:r>
    </w:p>
    <w:p w14:paraId="10346506" w14:textId="77777777" w:rsidR="00933738" w:rsidRPr="005C75D0" w:rsidRDefault="00933738" w:rsidP="009337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5C75D0">
        <w:rPr>
          <w:rStyle w:val="eop"/>
          <w:rFonts w:asciiTheme="minorHAnsi" w:hAnsiTheme="minorHAnsi"/>
          <w:sz w:val="20"/>
          <w:szCs w:val="20"/>
        </w:rPr>
        <w:t> </w:t>
      </w:r>
    </w:p>
    <w:p w14:paraId="4514634F" w14:textId="2C87DEAA" w:rsidR="00933738" w:rsidRPr="005C75D0" w:rsidRDefault="00933738" w:rsidP="0093373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Punten vanuit</w:t>
      </w:r>
      <w:r w:rsidRPr="005C75D0">
        <w:rPr>
          <w:rStyle w:val="normaltextrun"/>
          <w:rFonts w:asciiTheme="minorHAnsi" w:hAnsiTheme="minorHAnsi" w:cs="Arial"/>
          <w:sz w:val="20"/>
          <w:szCs w:val="20"/>
        </w:rPr>
        <w:t xml:space="preserve"> </w:t>
      </w:r>
      <w:r w:rsidRPr="005C75D0">
        <w:rPr>
          <w:rStyle w:val="normaltextrun"/>
          <w:rFonts w:asciiTheme="minorHAnsi" w:hAnsiTheme="minorHAnsi" w:cs="Calibri"/>
          <w:sz w:val="20"/>
          <w:szCs w:val="20"/>
        </w:rPr>
        <w:t>literatuur MR / ingekomen stukken</w:t>
      </w:r>
      <w:r w:rsidRPr="005C75D0">
        <w:rPr>
          <w:rStyle w:val="eop"/>
          <w:rFonts w:asciiTheme="minorHAnsi" w:hAnsiTheme="minorHAnsi" w:cs="Calibri"/>
          <w:sz w:val="20"/>
          <w:szCs w:val="20"/>
        </w:rPr>
        <w:t> </w:t>
      </w:r>
    </w:p>
    <w:p w14:paraId="7375F89F" w14:textId="77777777" w:rsidR="00FC2C95" w:rsidRPr="005C75D0" w:rsidRDefault="00FC2C95" w:rsidP="00FC2C9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Calibri"/>
          <w:sz w:val="20"/>
          <w:szCs w:val="20"/>
        </w:rPr>
      </w:pPr>
    </w:p>
    <w:p w14:paraId="3A329628" w14:textId="77777777" w:rsidR="00933738" w:rsidRPr="005C75D0" w:rsidRDefault="00933738" w:rsidP="0093373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5C75D0">
        <w:rPr>
          <w:rStyle w:val="normaltextrun"/>
          <w:rFonts w:asciiTheme="minorHAnsi" w:hAnsiTheme="minorHAnsi" w:cs="Calibri"/>
          <w:sz w:val="20"/>
          <w:szCs w:val="20"/>
        </w:rPr>
        <w:t>Sluiting</w:t>
      </w:r>
      <w:r w:rsidRPr="005C75D0">
        <w:rPr>
          <w:rStyle w:val="eop"/>
          <w:rFonts w:asciiTheme="minorHAnsi" w:hAnsiTheme="minorHAnsi" w:cs="Arial"/>
          <w:sz w:val="20"/>
          <w:szCs w:val="20"/>
        </w:rPr>
        <w:t> </w:t>
      </w:r>
    </w:p>
    <w:p w14:paraId="1DA3A242" w14:textId="3246D494" w:rsidR="00933738" w:rsidRPr="005C75D0" w:rsidRDefault="00933738" w:rsidP="007276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5C75D0">
        <w:rPr>
          <w:rStyle w:val="eop"/>
          <w:rFonts w:asciiTheme="minorHAnsi" w:hAnsiTheme="minorHAnsi"/>
          <w:sz w:val="20"/>
          <w:szCs w:val="20"/>
        </w:rPr>
        <w:t> </w:t>
      </w:r>
    </w:p>
    <w:p w14:paraId="3EE417DA" w14:textId="2AD349BB" w:rsidR="00AC0497" w:rsidRPr="005C75D0" w:rsidRDefault="00727600" w:rsidP="1E191BA4">
      <w:pPr>
        <w:pStyle w:val="Lijstalinea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5C75D0">
        <w:rPr>
          <w:rFonts w:eastAsia="Times New Roman" w:cs="Calibri"/>
          <w:sz w:val="20"/>
          <w:szCs w:val="20"/>
          <w:lang w:eastAsia="nl-NL"/>
        </w:rPr>
        <w:t>Vergaderdata 2021-2022: </w:t>
      </w:r>
      <w:r w:rsidRPr="005C75D0">
        <w:rPr>
          <w:sz w:val="20"/>
          <w:szCs w:val="20"/>
        </w:rPr>
        <w:br/>
      </w:r>
      <w:r w:rsidRPr="005C75D0">
        <w:rPr>
          <w:rFonts w:cs="Calibri"/>
          <w:sz w:val="20"/>
          <w:szCs w:val="20"/>
        </w:rPr>
        <w:t>Donderdag 23 juni 19.30u</w:t>
      </w:r>
    </w:p>
    <w:sectPr w:rsidR="00AC0497" w:rsidRPr="005C75D0" w:rsidSect="007276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B07"/>
    <w:multiLevelType w:val="multilevel"/>
    <w:tmpl w:val="FA6A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A3012"/>
    <w:multiLevelType w:val="hybridMultilevel"/>
    <w:tmpl w:val="C638EC3A"/>
    <w:lvl w:ilvl="0" w:tplc="036A3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1A7"/>
    <w:multiLevelType w:val="multilevel"/>
    <w:tmpl w:val="24925A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851C9"/>
    <w:multiLevelType w:val="multilevel"/>
    <w:tmpl w:val="9C0E73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35E84"/>
    <w:multiLevelType w:val="multilevel"/>
    <w:tmpl w:val="976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DD0822"/>
    <w:multiLevelType w:val="multilevel"/>
    <w:tmpl w:val="3984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7566F"/>
    <w:multiLevelType w:val="multilevel"/>
    <w:tmpl w:val="34027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F677F4"/>
    <w:multiLevelType w:val="hybridMultilevel"/>
    <w:tmpl w:val="FFFFFFFF"/>
    <w:lvl w:ilvl="0" w:tplc="4940A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C9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66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4A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D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05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A5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64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4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1666">
    <w:abstractNumId w:val="7"/>
  </w:num>
  <w:num w:numId="2" w16cid:durableId="1038163414">
    <w:abstractNumId w:val="5"/>
  </w:num>
  <w:num w:numId="3" w16cid:durableId="318385551">
    <w:abstractNumId w:val="0"/>
  </w:num>
  <w:num w:numId="4" w16cid:durableId="641233467">
    <w:abstractNumId w:val="4"/>
  </w:num>
  <w:num w:numId="5" w16cid:durableId="509442930">
    <w:abstractNumId w:val="6"/>
  </w:num>
  <w:num w:numId="6" w16cid:durableId="1607729218">
    <w:abstractNumId w:val="3"/>
  </w:num>
  <w:num w:numId="7" w16cid:durableId="117840823">
    <w:abstractNumId w:val="2"/>
  </w:num>
  <w:num w:numId="8" w16cid:durableId="82011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38"/>
    <w:rsid w:val="00117508"/>
    <w:rsid w:val="001A75E6"/>
    <w:rsid w:val="001F31F8"/>
    <w:rsid w:val="00202A04"/>
    <w:rsid w:val="00286449"/>
    <w:rsid w:val="002B3202"/>
    <w:rsid w:val="00310E37"/>
    <w:rsid w:val="0033101E"/>
    <w:rsid w:val="003F0C2A"/>
    <w:rsid w:val="00456B33"/>
    <w:rsid w:val="004B217B"/>
    <w:rsid w:val="00525299"/>
    <w:rsid w:val="005451B6"/>
    <w:rsid w:val="00553E2B"/>
    <w:rsid w:val="00560C0F"/>
    <w:rsid w:val="005C75D0"/>
    <w:rsid w:val="005E3DED"/>
    <w:rsid w:val="006203D0"/>
    <w:rsid w:val="00710406"/>
    <w:rsid w:val="00726EA4"/>
    <w:rsid w:val="00727600"/>
    <w:rsid w:val="007B3A64"/>
    <w:rsid w:val="00821C82"/>
    <w:rsid w:val="008900B0"/>
    <w:rsid w:val="0089439E"/>
    <w:rsid w:val="00933738"/>
    <w:rsid w:val="0096701C"/>
    <w:rsid w:val="00995593"/>
    <w:rsid w:val="009D3E6F"/>
    <w:rsid w:val="00A41BE3"/>
    <w:rsid w:val="00AC2D5A"/>
    <w:rsid w:val="00B21CB9"/>
    <w:rsid w:val="00BC7341"/>
    <w:rsid w:val="00C00865"/>
    <w:rsid w:val="00C44AD7"/>
    <w:rsid w:val="00C60BCC"/>
    <w:rsid w:val="00C65430"/>
    <w:rsid w:val="00D025C0"/>
    <w:rsid w:val="00D4420A"/>
    <w:rsid w:val="00E5407B"/>
    <w:rsid w:val="00EA2FCD"/>
    <w:rsid w:val="00EB10FF"/>
    <w:rsid w:val="00EC26F4"/>
    <w:rsid w:val="00ED0340"/>
    <w:rsid w:val="00EF2573"/>
    <w:rsid w:val="00F334DA"/>
    <w:rsid w:val="00F86DA8"/>
    <w:rsid w:val="00FB5B84"/>
    <w:rsid w:val="00FC2C95"/>
    <w:rsid w:val="00FF5186"/>
    <w:rsid w:val="045CAD0C"/>
    <w:rsid w:val="0A14584A"/>
    <w:rsid w:val="0CC173B6"/>
    <w:rsid w:val="0FB7F098"/>
    <w:rsid w:val="17A9DA20"/>
    <w:rsid w:val="1E191BA4"/>
    <w:rsid w:val="2D6E09A3"/>
    <w:rsid w:val="2F1C2249"/>
    <w:rsid w:val="2F5D7A58"/>
    <w:rsid w:val="38339FB7"/>
    <w:rsid w:val="40D2D100"/>
    <w:rsid w:val="43FB5C77"/>
    <w:rsid w:val="445E465E"/>
    <w:rsid w:val="49A9FFA8"/>
    <w:rsid w:val="4A6A9DFB"/>
    <w:rsid w:val="4D4C719E"/>
    <w:rsid w:val="580B2AB4"/>
    <w:rsid w:val="59A6FB15"/>
    <w:rsid w:val="5A3F9414"/>
    <w:rsid w:val="64E91644"/>
    <w:rsid w:val="6B58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596"/>
  <w15:chartTrackingRefBased/>
  <w15:docId w15:val="{A78495BF-19BF-4ECF-80B0-3E8670F8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7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3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33738"/>
  </w:style>
  <w:style w:type="character" w:customStyle="1" w:styleId="eop">
    <w:name w:val="eop"/>
    <w:basedOn w:val="Standaardalinea-lettertype"/>
    <w:rsid w:val="00933738"/>
  </w:style>
  <w:style w:type="character" w:customStyle="1" w:styleId="scxw150222595">
    <w:name w:val="scxw150222595"/>
    <w:basedOn w:val="Standaardalinea-lettertype"/>
    <w:rsid w:val="00933738"/>
  </w:style>
  <w:style w:type="character" w:customStyle="1" w:styleId="spellingerror">
    <w:name w:val="spellingerror"/>
    <w:basedOn w:val="Standaardalinea-lettertype"/>
    <w:rsid w:val="00933738"/>
  </w:style>
  <w:style w:type="paragraph" w:styleId="Lijstalinea">
    <w:name w:val="List Paragraph"/>
    <w:basedOn w:val="Standaard"/>
    <w:uiPriority w:val="34"/>
    <w:qFormat/>
    <w:rsid w:val="00FC2C9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32c3e259fcc88569ff7fd5ff06a4f215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a02e7ca9d1a46b8b421b8b6283c1fc22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2E1E6-F48F-4849-8422-5B650079601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09DFC58-FAC0-408D-9E9F-D5684DCEC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508B9-AF12-4B14-8A18-382B33220FB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e7a101-0ec6-43a0-ba28-11dd55ed9ec8"/>
    <ds:schemaRef ds:uri="c32abb0f-58fc-47cf-8a68-e0e1b5fe9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Elst, Romy</dc:creator>
  <cp:keywords/>
  <dc:description/>
  <cp:lastModifiedBy>Oostendorp, Maaike</cp:lastModifiedBy>
  <cp:revision>2</cp:revision>
  <cp:lastPrinted>2021-09-01T11:29:00Z</cp:lastPrinted>
  <dcterms:created xsi:type="dcterms:W3CDTF">2022-05-11T20:55:00Z</dcterms:created>
  <dcterms:modified xsi:type="dcterms:W3CDTF">2022-05-11T20:55:00Z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